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9D" w:rsidRPr="00E80C9D" w:rsidRDefault="00E80C9D" w:rsidP="00E80C9D">
      <w:pPr>
        <w:autoSpaceDN/>
        <w:spacing w:line="276" w:lineRule="auto"/>
        <w:jc w:val="center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 w:rsidRPr="00E80C9D">
        <w:rPr>
          <w:rFonts w:eastAsia="Segoe UI"/>
          <w:b/>
          <w:color w:val="000000"/>
          <w:kern w:val="0"/>
          <w:sz w:val="28"/>
          <w:lang w:val="ru-RU" w:eastAsia="zh-CN" w:bidi="hi-IN"/>
        </w:rPr>
        <w:t>ПЕРЕЧЕНЬ</w:t>
      </w:r>
    </w:p>
    <w:p w:rsidR="00E80C9D" w:rsidRPr="00E80C9D" w:rsidRDefault="00E80C9D" w:rsidP="00E80C9D">
      <w:pPr>
        <w:autoSpaceDN/>
        <w:spacing w:line="276" w:lineRule="auto"/>
        <w:jc w:val="both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 w:rsidRPr="00E80C9D">
        <w:rPr>
          <w:rFonts w:eastAsia="Segoe UI"/>
          <w:color w:val="000000"/>
          <w:kern w:val="0"/>
          <w:sz w:val="28"/>
          <w:lang w:val="ru-RU" w:eastAsia="zh-CN" w:bidi="hi-IN"/>
        </w:rPr>
        <w:t xml:space="preserve">нормативных правовых актов, содержащих обязательные требования, оценка соблюдения которых является предметом муниципального контроля </w:t>
      </w:r>
      <w:r w:rsidRPr="00C26717">
        <w:rPr>
          <w:rFonts w:eastAsia="Segoe UI"/>
          <w:color w:val="000000"/>
          <w:kern w:val="0"/>
          <w:sz w:val="28"/>
          <w:lang w:val="ru-RU" w:eastAsia="zh-CN" w:bidi="hi-IN"/>
        </w:rPr>
        <w:t xml:space="preserve">в сфере </w:t>
      </w:r>
      <w:r w:rsidRPr="00DE248A">
        <w:rPr>
          <w:rFonts w:eastAsia="Segoe UI"/>
          <w:color w:val="000000"/>
          <w:kern w:val="0"/>
          <w:sz w:val="28"/>
          <w:lang w:val="ru-RU" w:eastAsia="zh-CN" w:bidi="hi-IN"/>
        </w:rPr>
        <w:t xml:space="preserve">благоустройства </w:t>
      </w:r>
      <w:r w:rsidRPr="00E80C9D">
        <w:rPr>
          <w:rFonts w:eastAsia="Segoe UI"/>
          <w:color w:val="000000"/>
          <w:kern w:val="0"/>
          <w:sz w:val="28"/>
          <w:lang w:val="ru-RU" w:eastAsia="zh-CN" w:bidi="hi-IN"/>
        </w:rPr>
        <w:t xml:space="preserve">на территории </w:t>
      </w:r>
      <w:r w:rsidR="00DE248A">
        <w:rPr>
          <w:rFonts w:eastAsia="Segoe UI"/>
          <w:color w:val="000000"/>
          <w:kern w:val="0"/>
          <w:sz w:val="28"/>
          <w:lang w:val="ru-RU" w:eastAsia="zh-CN" w:bidi="hi-IN"/>
        </w:rPr>
        <w:t xml:space="preserve">Мельниковского </w:t>
      </w:r>
      <w:r w:rsidRPr="00E80C9D">
        <w:rPr>
          <w:rFonts w:eastAsia="Segoe UI"/>
          <w:color w:val="000000"/>
          <w:kern w:val="0"/>
          <w:sz w:val="28"/>
          <w:lang w:val="ru-RU" w:eastAsia="zh-CN" w:bidi="hi-IN"/>
        </w:rPr>
        <w:t xml:space="preserve">  сельсовета Новичихинского района</w:t>
      </w:r>
    </w:p>
    <w:p w:rsidR="00E80C9D" w:rsidRPr="00E80C9D" w:rsidRDefault="00E80C9D" w:rsidP="00E80C9D">
      <w:pPr>
        <w:autoSpaceDN/>
        <w:spacing w:line="276" w:lineRule="auto"/>
        <w:jc w:val="center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 w:rsidRPr="00E80C9D">
        <w:rPr>
          <w:rFonts w:eastAsia="Segoe UI"/>
          <w:b/>
          <w:color w:val="000000"/>
          <w:kern w:val="0"/>
          <w:sz w:val="28"/>
          <w:lang w:val="ru-RU" w:eastAsia="zh-CN" w:bidi="hi-IN"/>
        </w:rPr>
        <w:t>1. Федеральные законы</w:t>
      </w:r>
    </w:p>
    <w:p w:rsidR="00E80C9D" w:rsidRPr="00E80C9D" w:rsidRDefault="00E80C9D" w:rsidP="00E80C9D">
      <w:pPr>
        <w:autoSpaceDN/>
        <w:spacing w:line="276" w:lineRule="auto"/>
        <w:jc w:val="both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</w:p>
    <w:tbl>
      <w:tblPr>
        <w:tblW w:w="978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4472"/>
        <w:gridCol w:w="3002"/>
        <w:gridCol w:w="1833"/>
      </w:tblGrid>
      <w:tr w:rsidR="00E80C9D" w:rsidRPr="001E4941" w:rsidTr="00DE248A">
        <w:trPr>
          <w:trHeight w:val="2160"/>
          <w:jc w:val="center"/>
        </w:trPr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  <w:t>№</w:t>
            </w:r>
          </w:p>
        </w:tc>
        <w:tc>
          <w:tcPr>
            <w:tcW w:w="4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Наименование и реквизиты акта</w:t>
            </w:r>
          </w:p>
        </w:tc>
        <w:tc>
          <w:tcPr>
            <w:tcW w:w="3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E80C9D" w:rsidRPr="001E4941" w:rsidTr="00DE248A">
        <w:trPr>
          <w:jc w:val="center"/>
        </w:trPr>
        <w:tc>
          <w:tcPr>
            <w:tcW w:w="4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1</w:t>
            </w:r>
          </w:p>
        </w:tc>
        <w:tc>
          <w:tcPr>
            <w:tcW w:w="4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Default="00734013" w:rsidP="007F7907">
            <w:pPr>
              <w:suppressLineNumbers/>
              <w:autoSpaceDN/>
              <w:jc w:val="both"/>
              <w:rPr>
                <w:rFonts w:eastAsia="Segoe UI"/>
                <w:color w:val="003775"/>
                <w:kern w:val="0"/>
                <w:lang w:val="ru-RU" w:eastAsia="zh-CN" w:bidi="hi-IN"/>
              </w:rPr>
            </w:pPr>
            <w:hyperlink r:id="rId6" w:history="1">
              <w:r w:rsidR="00E80C9D" w:rsidRPr="009D7026">
                <w:rPr>
                  <w:rFonts w:ascii="Liberation Serif" w:eastAsia="Segoe UI" w:hAnsi="Liberation Serif"/>
                  <w:color w:val="000080"/>
                  <w:kern w:val="0"/>
                  <w:lang w:val="ru-RU" w:eastAsia="zh-CN" w:bidi="hi-IN"/>
                </w:rPr>
                <w:t>Федеральный закон от 06.10.2003 № 131-ФЗ "Об общих принципах организации местного самоуправления в Российской Федерации"</w:t>
              </w:r>
            </w:hyperlink>
            <w:r w:rsidR="00E80C9D" w:rsidRPr="009D7026">
              <w:rPr>
                <w:rFonts w:eastAsia="Segoe UI"/>
                <w:color w:val="003775"/>
                <w:kern w:val="0"/>
                <w:lang w:val="ru-RU" w:eastAsia="zh-CN" w:bidi="hi-IN"/>
              </w:rPr>
              <w:t xml:space="preserve"> </w:t>
            </w:r>
          </w:p>
          <w:p w:rsidR="002628D9" w:rsidRPr="009D7026" w:rsidRDefault="002628D9" w:rsidP="007F7907">
            <w:pPr>
              <w:suppressLineNumbers/>
              <w:autoSpaceDN/>
              <w:jc w:val="both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Pr="00E80C9D" w:rsidRDefault="00E80C9D" w:rsidP="00C26717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 индивидуальные предприниматели</w:t>
            </w:r>
          </w:p>
        </w:tc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0C9D" w:rsidRDefault="0094597A" w:rsidP="0094597A">
            <w:pPr>
              <w:suppressLineNumbers/>
              <w:autoSpaceDN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  <w:t xml:space="preserve"> Фрагмент части 1 ст.2.</w:t>
            </w:r>
          </w:p>
          <w:p w:rsidR="0094597A" w:rsidRPr="00E80C9D" w:rsidRDefault="0094597A" w:rsidP="0094597A">
            <w:pPr>
              <w:suppressLineNumbers/>
              <w:autoSpaceDN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  <w:t>Пункт 19 части 1 ст.14</w:t>
            </w:r>
          </w:p>
        </w:tc>
      </w:tr>
      <w:tr w:rsidR="00E80C9D" w:rsidRPr="0094597A" w:rsidTr="00DE248A">
        <w:trPr>
          <w:jc w:val="center"/>
        </w:trPr>
        <w:tc>
          <w:tcPr>
            <w:tcW w:w="4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2</w:t>
            </w:r>
          </w:p>
        </w:tc>
        <w:tc>
          <w:tcPr>
            <w:tcW w:w="4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Pr="009D7026" w:rsidRDefault="00734013" w:rsidP="007F7907">
            <w:pPr>
              <w:suppressLineNumbers/>
              <w:autoSpaceDN/>
              <w:jc w:val="both"/>
              <w:rPr>
                <w:rFonts w:eastAsia="Segoe UI"/>
                <w:color w:val="262D2F"/>
                <w:kern w:val="0"/>
                <w:lang w:val="ru-RU" w:eastAsia="zh-CN" w:bidi="hi-IN"/>
              </w:rPr>
            </w:pPr>
            <w:hyperlink r:id="rId7" w:history="1">
              <w:r w:rsidR="00E80C9D" w:rsidRPr="009D7026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Федеральный закон от 10 января 2002 г. № 7-ФЗ «Об охране окружающей среды»</w:t>
              </w:r>
            </w:hyperlink>
          </w:p>
        </w:tc>
        <w:tc>
          <w:tcPr>
            <w:tcW w:w="30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Pr="00E80C9D" w:rsidRDefault="00E80C9D" w:rsidP="00C26717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 индивидуальные предприниматели</w:t>
            </w:r>
          </w:p>
        </w:tc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0C9D" w:rsidRDefault="0094597A" w:rsidP="00E80C9D">
            <w:pPr>
              <w:suppressLineNumbers/>
              <w:autoSpaceDN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  <w:t>п.3 ст.37</w:t>
            </w:r>
          </w:p>
          <w:p w:rsidR="0094597A" w:rsidRDefault="0094597A" w:rsidP="00E80C9D">
            <w:pPr>
              <w:suppressLineNumbers/>
              <w:autoSpaceDN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  <w:t>п.2 ст.38</w:t>
            </w:r>
          </w:p>
          <w:p w:rsidR="0094597A" w:rsidRDefault="0094597A" w:rsidP="00E80C9D">
            <w:pPr>
              <w:suppressLineNumbers/>
              <w:autoSpaceDN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  <w:t>п.2 ст.39</w:t>
            </w:r>
          </w:p>
          <w:p w:rsidR="0094597A" w:rsidRDefault="0094597A" w:rsidP="00E80C9D">
            <w:pPr>
              <w:suppressLineNumbers/>
              <w:autoSpaceDN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  <w:t>п.2 ст.44</w:t>
            </w:r>
          </w:p>
          <w:p w:rsidR="0094597A" w:rsidRPr="00E80C9D" w:rsidRDefault="0094597A" w:rsidP="00E80C9D">
            <w:pPr>
              <w:suppressLineNumbers/>
              <w:autoSpaceDN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  <w:t>ст.61</w:t>
            </w:r>
          </w:p>
        </w:tc>
      </w:tr>
      <w:tr w:rsidR="00E80C9D" w:rsidRPr="00E80C9D" w:rsidTr="00DE248A">
        <w:trPr>
          <w:jc w:val="center"/>
        </w:trPr>
        <w:tc>
          <w:tcPr>
            <w:tcW w:w="4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3</w:t>
            </w:r>
          </w:p>
        </w:tc>
        <w:tc>
          <w:tcPr>
            <w:tcW w:w="4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Default="00734013" w:rsidP="007F7907">
            <w:pPr>
              <w:suppressLineNumbers/>
              <w:autoSpaceDN/>
              <w:jc w:val="both"/>
              <w:rPr>
                <w:rFonts w:eastAsia="Segoe UI"/>
                <w:color w:val="003775"/>
                <w:kern w:val="0"/>
                <w:lang w:val="ru-RU" w:eastAsia="zh-CN" w:bidi="hi-IN"/>
              </w:rPr>
            </w:pPr>
            <w:hyperlink r:id="rId8" w:history="1">
              <w:r w:rsidR="00E80C9D" w:rsidRPr="009D7026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  <w:p w:rsidR="002628D9" w:rsidRPr="009D7026" w:rsidRDefault="002628D9" w:rsidP="007F7907">
            <w:pPr>
              <w:suppressLineNumbers/>
              <w:autoSpaceDN/>
              <w:jc w:val="both"/>
              <w:rPr>
                <w:rFonts w:eastAsia="Segoe UI"/>
                <w:color w:val="262D2F"/>
                <w:kern w:val="0"/>
                <w:lang w:val="ru-RU" w:eastAsia="zh-CN" w:bidi="hi-IN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Pr="00E80C9D" w:rsidRDefault="00E80C9D" w:rsidP="00C26717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 индивидуальные предприниматели</w:t>
            </w:r>
          </w:p>
        </w:tc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0C9D" w:rsidRPr="00E80C9D" w:rsidRDefault="001E4941" w:rsidP="00E80C9D">
            <w:pPr>
              <w:suppressLineNumbers/>
              <w:autoSpaceDN/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  <w:t>В полном объёме</w:t>
            </w:r>
          </w:p>
        </w:tc>
      </w:tr>
      <w:tr w:rsidR="00E05D3F" w:rsidRPr="00E05D3F" w:rsidTr="00DE248A">
        <w:trPr>
          <w:jc w:val="center"/>
        </w:trPr>
        <w:tc>
          <w:tcPr>
            <w:tcW w:w="4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05D3F" w:rsidRPr="00E80C9D" w:rsidRDefault="00E05D3F" w:rsidP="00E80C9D">
            <w:pPr>
              <w:suppressLineNumbers/>
              <w:autoSpaceDN/>
              <w:jc w:val="center"/>
              <w:rPr>
                <w:rFonts w:eastAsia="Segoe UI"/>
                <w:color w:val="262D2F"/>
                <w:kern w:val="0"/>
                <w:lang w:val="ru-RU" w:eastAsia="zh-CN" w:bidi="hi-IN"/>
              </w:rPr>
            </w:pPr>
            <w:r>
              <w:rPr>
                <w:rFonts w:eastAsia="Segoe UI"/>
                <w:color w:val="262D2F"/>
                <w:kern w:val="0"/>
                <w:lang w:val="ru-RU" w:eastAsia="zh-CN" w:bidi="hi-IN"/>
              </w:rPr>
              <w:t>4</w:t>
            </w:r>
          </w:p>
        </w:tc>
        <w:tc>
          <w:tcPr>
            <w:tcW w:w="4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05D3F" w:rsidRDefault="00E05D3F" w:rsidP="002628D9">
            <w:pPr>
              <w:suppressLineNumbers/>
              <w:autoSpaceDN/>
              <w:jc w:val="both"/>
              <w:rPr>
                <w:lang w:val="ru-RU"/>
              </w:rPr>
            </w:pPr>
            <w:r>
              <w:rPr>
                <w:lang w:val="ru-RU"/>
              </w:rPr>
              <w:t>Федеральный закон от 31.07.2020 года №  248-ФЗ «</w:t>
            </w:r>
            <w:r w:rsidR="002628D9">
              <w:rPr>
                <w:lang w:val="ru-RU"/>
              </w:rPr>
              <w:t>О государственном контроле (надзоре) и муниципальном контроле   в Российской Федерации</w:t>
            </w:r>
          </w:p>
          <w:p w:rsidR="002628D9" w:rsidRPr="00E05D3F" w:rsidRDefault="002628D9" w:rsidP="002628D9">
            <w:pPr>
              <w:suppressLineNumbers/>
              <w:autoSpaceDN/>
              <w:jc w:val="both"/>
              <w:rPr>
                <w:lang w:val="ru-RU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E05D3F" w:rsidRPr="00E80C9D" w:rsidRDefault="002628D9" w:rsidP="00C26717">
            <w:pPr>
              <w:suppressLineNumbers/>
              <w:autoSpaceDN/>
              <w:jc w:val="center"/>
              <w:rPr>
                <w:rFonts w:eastAsia="Segoe UI"/>
                <w:color w:val="262D2F"/>
                <w:kern w:val="0"/>
                <w:lang w:val="ru-RU" w:eastAsia="zh-CN" w:bidi="hi-IN"/>
              </w:rPr>
            </w:pPr>
            <w:r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 индивидуальные предприниматели</w:t>
            </w:r>
          </w:p>
        </w:tc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5D3F" w:rsidRPr="00E80C9D" w:rsidRDefault="002628D9" w:rsidP="00E80C9D">
            <w:pPr>
              <w:suppressLineNumbers/>
              <w:autoSpaceDN/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  <w:t>В полном объёме</w:t>
            </w:r>
          </w:p>
        </w:tc>
      </w:tr>
      <w:tr w:rsidR="00E80C9D" w:rsidRPr="00E80C9D" w:rsidTr="00DE248A">
        <w:trPr>
          <w:jc w:val="center"/>
        </w:trPr>
        <w:tc>
          <w:tcPr>
            <w:tcW w:w="4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80C9D" w:rsidRPr="00E80C9D" w:rsidRDefault="00E05D3F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  <w:t>5</w:t>
            </w:r>
          </w:p>
        </w:tc>
        <w:tc>
          <w:tcPr>
            <w:tcW w:w="4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80C9D" w:rsidRPr="00E05D3F" w:rsidRDefault="00734013" w:rsidP="007F7907">
            <w:pPr>
              <w:suppressLineNumbers/>
              <w:autoSpaceDN/>
              <w:jc w:val="both"/>
              <w:rPr>
                <w:rFonts w:eastAsia="Segoe UI"/>
                <w:color w:val="000000"/>
                <w:kern w:val="0"/>
                <w:lang w:val="ru-RU" w:eastAsia="zh-CN" w:bidi="hi-IN"/>
              </w:rPr>
            </w:pPr>
            <w:hyperlink r:id="rId9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 xml:space="preserve">Федеральный </w:t>
              </w:r>
            </w:hyperlink>
            <w:hyperlink r:id="rId10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 xml:space="preserve">закон </w:t>
              </w:r>
            </w:hyperlink>
            <w:hyperlink r:id="rId11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 xml:space="preserve">от </w:t>
              </w:r>
            </w:hyperlink>
            <w:hyperlink r:id="rId12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 xml:space="preserve">30 марта 1999 </w:t>
              </w:r>
            </w:hyperlink>
            <w:hyperlink r:id="rId13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 xml:space="preserve">г. № </w:t>
              </w:r>
            </w:hyperlink>
            <w:hyperlink r:id="rId14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52</w:t>
              </w:r>
            </w:hyperlink>
            <w:hyperlink r:id="rId15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-</w:t>
              </w:r>
            </w:hyperlink>
            <w:hyperlink r:id="rId16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 xml:space="preserve">ФЗ </w:t>
              </w:r>
            </w:hyperlink>
            <w:hyperlink r:id="rId17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"</w:t>
              </w:r>
            </w:hyperlink>
            <w:hyperlink r:id="rId18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 xml:space="preserve">О </w:t>
              </w:r>
            </w:hyperlink>
            <w:hyperlink r:id="rId19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санитарно</w:t>
              </w:r>
            </w:hyperlink>
            <w:hyperlink r:id="rId20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-</w:t>
              </w:r>
            </w:hyperlink>
            <w:hyperlink r:id="rId21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эпидемиологическом благополучии населения</w:t>
              </w:r>
            </w:hyperlink>
            <w:hyperlink r:id="rId22" w:history="1">
              <w:r w:rsidR="00E80C9D" w:rsidRPr="00E05D3F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"</w:t>
              </w:r>
            </w:hyperlink>
          </w:p>
        </w:tc>
        <w:tc>
          <w:tcPr>
            <w:tcW w:w="30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</w:tcPr>
          <w:p w:rsidR="00E80C9D" w:rsidRPr="00E80C9D" w:rsidRDefault="00E80C9D" w:rsidP="00C26717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>юридические лица, индивидуальные предприниматели</w:t>
            </w:r>
          </w:p>
          <w:p w:rsidR="00E80C9D" w:rsidRPr="00E80C9D" w:rsidRDefault="00E80C9D" w:rsidP="00C26717">
            <w:pPr>
              <w:suppressLineNumbers/>
              <w:autoSpaceDN/>
              <w:spacing w:after="200" w:line="270" w:lineRule="atLeast"/>
              <w:jc w:val="center"/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</w:pPr>
          </w:p>
        </w:tc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05D3F" w:rsidRDefault="00E80C9D" w:rsidP="00E80C9D">
            <w:pPr>
              <w:suppressLineNumbers/>
              <w:autoSpaceDN/>
              <w:spacing w:after="225" w:line="240" w:lineRule="atLeast"/>
              <w:rPr>
                <w:rFonts w:eastAsia="Segoe UI"/>
                <w:color w:val="000000"/>
                <w:kern w:val="0"/>
                <w:sz w:val="22"/>
                <w:lang w:val="ru-RU" w:eastAsia="zh-CN" w:bidi="hi-IN"/>
              </w:rPr>
            </w:pPr>
            <w:r w:rsidRPr="00E80C9D">
              <w:rPr>
                <w:rFonts w:eastAsia="Segoe UI"/>
                <w:color w:val="000000"/>
                <w:kern w:val="0"/>
                <w:sz w:val="22"/>
                <w:lang w:val="ru-RU" w:eastAsia="zh-CN" w:bidi="hi-IN"/>
              </w:rPr>
              <w:t xml:space="preserve">пункты 1, 2 </w:t>
            </w:r>
          </w:p>
          <w:p w:rsidR="00E80C9D" w:rsidRPr="00E80C9D" w:rsidRDefault="00E80C9D" w:rsidP="00E80C9D">
            <w:pPr>
              <w:suppressLineNumbers/>
              <w:autoSpaceDN/>
              <w:spacing w:after="225" w:line="240" w:lineRule="atLeast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000000"/>
                <w:kern w:val="0"/>
                <w:sz w:val="22"/>
                <w:lang w:val="ru-RU" w:eastAsia="zh-CN" w:bidi="hi-IN"/>
              </w:rPr>
              <w:t>статьи 12</w:t>
            </w:r>
          </w:p>
        </w:tc>
      </w:tr>
    </w:tbl>
    <w:p w:rsidR="002628D9" w:rsidRDefault="002628D9" w:rsidP="00E80C9D">
      <w:pPr>
        <w:autoSpaceDN/>
        <w:spacing w:line="276" w:lineRule="auto"/>
        <w:jc w:val="center"/>
        <w:rPr>
          <w:rFonts w:eastAsia="Segoe UI"/>
          <w:b/>
          <w:color w:val="000000"/>
          <w:kern w:val="0"/>
          <w:sz w:val="28"/>
          <w:lang w:val="ru-RU" w:eastAsia="zh-CN" w:bidi="hi-IN"/>
        </w:rPr>
      </w:pPr>
    </w:p>
    <w:p w:rsidR="002628D9" w:rsidRDefault="002628D9" w:rsidP="00E80C9D">
      <w:pPr>
        <w:autoSpaceDN/>
        <w:spacing w:line="276" w:lineRule="auto"/>
        <w:jc w:val="center"/>
        <w:rPr>
          <w:rFonts w:eastAsia="Segoe UI"/>
          <w:b/>
          <w:color w:val="000000"/>
          <w:kern w:val="0"/>
          <w:sz w:val="28"/>
          <w:lang w:val="ru-RU" w:eastAsia="zh-CN" w:bidi="hi-IN"/>
        </w:rPr>
      </w:pPr>
    </w:p>
    <w:p w:rsidR="002628D9" w:rsidRDefault="002628D9" w:rsidP="00E80C9D">
      <w:pPr>
        <w:autoSpaceDN/>
        <w:spacing w:line="276" w:lineRule="auto"/>
        <w:jc w:val="center"/>
        <w:rPr>
          <w:rFonts w:eastAsia="Segoe UI"/>
          <w:b/>
          <w:color w:val="000000"/>
          <w:kern w:val="0"/>
          <w:sz w:val="28"/>
          <w:lang w:val="ru-RU" w:eastAsia="zh-CN" w:bidi="hi-IN"/>
        </w:rPr>
      </w:pPr>
    </w:p>
    <w:p w:rsidR="002628D9" w:rsidRDefault="002628D9" w:rsidP="00E80C9D">
      <w:pPr>
        <w:autoSpaceDN/>
        <w:spacing w:line="276" w:lineRule="auto"/>
        <w:jc w:val="center"/>
        <w:rPr>
          <w:rFonts w:eastAsia="Segoe UI"/>
          <w:b/>
          <w:color w:val="000000"/>
          <w:kern w:val="0"/>
          <w:sz w:val="28"/>
          <w:lang w:val="ru-RU" w:eastAsia="zh-CN" w:bidi="hi-IN"/>
        </w:rPr>
      </w:pPr>
    </w:p>
    <w:p w:rsidR="002628D9" w:rsidRDefault="002628D9" w:rsidP="00E80C9D">
      <w:pPr>
        <w:autoSpaceDN/>
        <w:spacing w:line="276" w:lineRule="auto"/>
        <w:jc w:val="center"/>
        <w:rPr>
          <w:rFonts w:eastAsia="Segoe UI"/>
          <w:b/>
          <w:color w:val="000000"/>
          <w:kern w:val="0"/>
          <w:sz w:val="28"/>
          <w:lang w:val="ru-RU" w:eastAsia="zh-CN" w:bidi="hi-IN"/>
        </w:rPr>
      </w:pPr>
    </w:p>
    <w:p w:rsidR="00E80C9D" w:rsidRPr="00E80C9D" w:rsidRDefault="00E80C9D" w:rsidP="002628D9">
      <w:pPr>
        <w:autoSpaceDN/>
        <w:spacing w:line="276" w:lineRule="auto"/>
        <w:jc w:val="center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 w:rsidRPr="00E80C9D">
        <w:rPr>
          <w:rFonts w:eastAsia="Segoe UI"/>
          <w:b/>
          <w:color w:val="000000"/>
          <w:kern w:val="0"/>
          <w:sz w:val="28"/>
          <w:lang w:val="ru-RU" w:eastAsia="zh-CN" w:bidi="hi-IN"/>
        </w:rPr>
        <w:lastRenderedPageBreak/>
        <w:t>2. Законы и иные нормативные правовые акты Алтайского края</w:t>
      </w:r>
    </w:p>
    <w:tbl>
      <w:tblPr>
        <w:tblW w:w="9840" w:type="dxa"/>
        <w:jc w:val="center"/>
        <w:tblLayout w:type="fixed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"/>
        <w:gridCol w:w="4441"/>
        <w:gridCol w:w="2835"/>
        <w:gridCol w:w="2084"/>
      </w:tblGrid>
      <w:tr w:rsidR="00E80C9D" w:rsidRPr="001E4941" w:rsidTr="00734013">
        <w:trPr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  <w:t>№</w:t>
            </w:r>
          </w:p>
        </w:tc>
        <w:tc>
          <w:tcPr>
            <w:tcW w:w="4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Наименование документа (обозначение) и его реквизиты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80C9D" w:rsidRPr="00E80C9D" w:rsidRDefault="00E80C9D" w:rsidP="00734013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Указание на структур</w:t>
            </w:r>
            <w:proofErr w:type="gramStart"/>
            <w:r w:rsidR="00734013">
              <w:rPr>
                <w:rFonts w:eastAsia="Segoe UI"/>
                <w:color w:val="262D2F"/>
                <w:kern w:val="0"/>
                <w:lang w:val="ru-RU" w:eastAsia="zh-CN" w:bidi="hi-IN"/>
              </w:rPr>
              <w:t>.</w:t>
            </w:r>
            <w:proofErr w:type="gramEnd"/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 xml:space="preserve"> </w:t>
            </w:r>
            <w:proofErr w:type="gramStart"/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е</w:t>
            </w:r>
            <w:proofErr w:type="gramEnd"/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диницы акта, соблюдение которых оценивается при проведении мероприятий по контролю*</w:t>
            </w:r>
          </w:p>
        </w:tc>
      </w:tr>
      <w:tr w:rsidR="00E80C9D" w:rsidRPr="00E80C9D" w:rsidTr="00734013">
        <w:trPr>
          <w:jc w:val="center"/>
        </w:trPr>
        <w:tc>
          <w:tcPr>
            <w:tcW w:w="4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1</w:t>
            </w:r>
          </w:p>
        </w:tc>
        <w:tc>
          <w:tcPr>
            <w:tcW w:w="444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C9D" w:rsidRPr="00E80C9D" w:rsidRDefault="00734013" w:rsidP="00E80C9D">
            <w:pPr>
              <w:suppressLineNumbers/>
              <w:autoSpaceDN/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</w:pPr>
            <w:hyperlink r:id="rId23" w:history="1">
              <w:proofErr w:type="gramStart"/>
              <w:r w:rsidR="00E80C9D" w:rsidRPr="00E80C9D">
                <w:rPr>
                  <w:rFonts w:eastAsia="Segoe UI"/>
                  <w:color w:val="003775"/>
                  <w:kern w:val="0"/>
                  <w:u w:val="single"/>
                  <w:lang w:val="ru-RU" w:eastAsia="zh-CN" w:bidi="hi-IN"/>
                </w:rPr>
                <w:t>З</w:t>
              </w:r>
              <w:proofErr w:type="gramEnd"/>
            </w:hyperlink>
            <w:hyperlink r:id="rId24" w:history="1">
              <w:r w:rsidR="00E80C9D" w:rsidRPr="00E80C9D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акон Алтайского края от 10 июля 2002 г. №46-ЗС «Об административной ответственности за совершение правонарушений на территории Алтайского края»</w:t>
              </w:r>
            </w:hyperlink>
          </w:p>
          <w:p w:rsidR="00E80C9D" w:rsidRPr="00E80C9D" w:rsidRDefault="00E80C9D" w:rsidP="00E80C9D">
            <w:pPr>
              <w:suppressLineNumbers/>
              <w:autoSpaceDN/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</w:t>
            </w:r>
          </w:p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индивидуальные предприниматели и граждане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Ст. 27</w:t>
            </w:r>
          </w:p>
        </w:tc>
      </w:tr>
    </w:tbl>
    <w:p w:rsidR="00E80C9D" w:rsidRPr="00E80C9D" w:rsidRDefault="00E80C9D" w:rsidP="00E80C9D">
      <w:pPr>
        <w:autoSpaceDN/>
        <w:spacing w:line="276" w:lineRule="auto"/>
        <w:jc w:val="center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 w:rsidRPr="00E80C9D">
        <w:rPr>
          <w:rFonts w:eastAsia="Segoe UI"/>
          <w:b/>
          <w:color w:val="000000"/>
          <w:kern w:val="0"/>
          <w:sz w:val="28"/>
          <w:lang w:val="ru-RU" w:eastAsia="zh-CN" w:bidi="hi-IN"/>
        </w:rPr>
        <w:t>3. Муниципальные нормативно-правовые акты</w:t>
      </w:r>
    </w:p>
    <w:tbl>
      <w:tblPr>
        <w:tblW w:w="9644" w:type="dxa"/>
        <w:jc w:val="center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4615"/>
        <w:gridCol w:w="28"/>
        <w:gridCol w:w="2551"/>
        <w:gridCol w:w="7"/>
        <w:gridCol w:w="1949"/>
        <w:gridCol w:w="30"/>
      </w:tblGrid>
      <w:tr w:rsidR="00E80C9D" w:rsidRPr="001E4941" w:rsidTr="00734013">
        <w:trPr>
          <w:jc w:val="center"/>
        </w:trPr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  <w:t>№</w:t>
            </w:r>
          </w:p>
        </w:tc>
        <w:tc>
          <w:tcPr>
            <w:tcW w:w="46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Наименование документа (обозначение)</w:t>
            </w:r>
          </w:p>
        </w:tc>
        <w:tc>
          <w:tcPr>
            <w:tcW w:w="25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9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E80C9D" w:rsidRPr="00E80C9D" w:rsidRDefault="00E80C9D" w:rsidP="00734013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Указание на структурные единицы акта, соблюдение которых оценив</w:t>
            </w:r>
            <w:proofErr w:type="gramStart"/>
            <w:r w:rsidR="00734013">
              <w:rPr>
                <w:rFonts w:eastAsia="Segoe UI"/>
                <w:color w:val="262D2F"/>
                <w:kern w:val="0"/>
                <w:lang w:val="ru-RU" w:eastAsia="zh-CN" w:bidi="hi-IN"/>
              </w:rPr>
              <w:t>.</w:t>
            </w:r>
            <w:bookmarkStart w:id="0" w:name="_GoBack"/>
            <w:bookmarkEnd w:id="0"/>
            <w:proofErr w:type="gramEnd"/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 xml:space="preserve"> </w:t>
            </w:r>
            <w:proofErr w:type="gramStart"/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п</w:t>
            </w:r>
            <w:proofErr w:type="gramEnd"/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ри проведении мероприятий по контролю*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  <w:t> </w:t>
            </w:r>
          </w:p>
        </w:tc>
      </w:tr>
      <w:tr w:rsidR="00E80C9D" w:rsidRPr="00C26717" w:rsidTr="00734013">
        <w:trPr>
          <w:jc w:val="center"/>
        </w:trPr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1</w:t>
            </w:r>
          </w:p>
        </w:tc>
        <w:tc>
          <w:tcPr>
            <w:tcW w:w="46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C26717">
            <w:pPr>
              <w:suppressLineNumbers/>
              <w:autoSpaceDN/>
              <w:jc w:val="both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Устав муниципального образования </w:t>
            </w:r>
            <w:r w:rsidR="00C26717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Мельниковский </w:t>
            </w: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 сельсовет Новичихинского района Алтайского края</w:t>
            </w:r>
            <w:r w:rsidR="00C26717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. </w:t>
            </w: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(Решение Собрания депутатов </w:t>
            </w:r>
            <w:r w:rsidR="00C26717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Мельниковского </w:t>
            </w: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 сельсовета Новичихинского района Алтайского края</w:t>
            </w:r>
            <w:r w:rsidR="00C26717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 № 14-НПА от 20.04.2021 года</w:t>
            </w: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>)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</w:t>
            </w:r>
          </w:p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индивидуальные предприниматели и граждане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В целом</w:t>
            </w:r>
          </w:p>
        </w:tc>
      </w:tr>
      <w:tr w:rsidR="00E80C9D" w:rsidRPr="007F7907" w:rsidTr="00734013">
        <w:trPr>
          <w:jc w:val="center"/>
        </w:trPr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2</w:t>
            </w:r>
          </w:p>
        </w:tc>
        <w:tc>
          <w:tcPr>
            <w:tcW w:w="46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C9D" w:rsidRPr="00E80C9D" w:rsidRDefault="00E80C9D" w:rsidP="00E80C9D">
            <w:pPr>
              <w:suppressLineNumbers/>
              <w:autoSpaceDN/>
              <w:jc w:val="both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Решение Собрания депутатов </w:t>
            </w:r>
            <w:r w:rsidR="00C26717">
              <w:rPr>
                <w:rFonts w:eastAsia="Segoe UI"/>
                <w:color w:val="000000"/>
                <w:kern w:val="0"/>
                <w:lang w:val="ru-RU" w:eastAsia="zh-CN" w:bidi="hi-IN"/>
              </w:rPr>
              <w:t>Мельниковского с</w:t>
            </w: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ельсовета Новичихинского района Алтайского края </w:t>
            </w:r>
          </w:p>
          <w:p w:rsidR="00E80C9D" w:rsidRPr="00E80C9D" w:rsidRDefault="00E80C9D" w:rsidP="002628D9">
            <w:pPr>
              <w:suppressLineNumbers/>
              <w:autoSpaceDN/>
              <w:jc w:val="both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>№ 2</w:t>
            </w:r>
            <w:r w:rsidR="007F7907">
              <w:rPr>
                <w:rFonts w:eastAsia="Segoe UI"/>
                <w:color w:val="000000"/>
                <w:kern w:val="0"/>
                <w:lang w:val="ru-RU" w:eastAsia="zh-CN" w:bidi="hi-IN"/>
              </w:rPr>
              <w:t>7</w:t>
            </w: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 от </w:t>
            </w:r>
            <w:r w:rsidR="007F7907">
              <w:rPr>
                <w:rFonts w:eastAsia="Segoe UI"/>
                <w:color w:val="000000"/>
                <w:kern w:val="0"/>
                <w:lang w:val="ru-RU" w:eastAsia="zh-CN" w:bidi="hi-IN"/>
              </w:rPr>
              <w:t>15.11.2019</w:t>
            </w: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 «Об утверждении Правил благоустройства на территории </w:t>
            </w:r>
            <w:r w:rsidR="002628D9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 МО</w:t>
            </w: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 </w:t>
            </w:r>
            <w:r w:rsidR="00C26717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Мельниковский </w:t>
            </w:r>
            <w:r w:rsidRPr="00E80C9D">
              <w:rPr>
                <w:rFonts w:eastAsia="Segoe UI"/>
                <w:color w:val="000000"/>
                <w:kern w:val="0"/>
                <w:lang w:val="ru-RU" w:eastAsia="zh-CN" w:bidi="hi-IN"/>
              </w:rPr>
              <w:t xml:space="preserve"> сельсовет Новичихинского района Алтайского края»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</w:t>
            </w:r>
          </w:p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индивидуальные предприниматели и граждане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В целом</w:t>
            </w:r>
          </w:p>
        </w:tc>
      </w:tr>
      <w:tr w:rsidR="00E80C9D" w:rsidRPr="00E80C9D" w:rsidTr="00734013">
        <w:trPr>
          <w:jc w:val="center"/>
        </w:trPr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3</w:t>
            </w:r>
          </w:p>
        </w:tc>
        <w:tc>
          <w:tcPr>
            <w:tcW w:w="46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0C9D" w:rsidRPr="00E80C9D" w:rsidRDefault="00E80C9D" w:rsidP="002628D9">
            <w:pPr>
              <w:autoSpaceDN/>
              <w:jc w:val="both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proofErr w:type="gramStart"/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Решение Собрания депутатов </w:t>
            </w:r>
            <w:r w:rsidR="007F7907">
              <w:rPr>
                <w:rFonts w:cs="Times New Roman"/>
                <w:kern w:val="0"/>
                <w:lang w:val="ru-RU" w:eastAsia="ru-RU" w:bidi="hi-IN"/>
              </w:rPr>
              <w:t>Мельниковского</w:t>
            </w:r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 сельсовета Новичихинского района Алтайского края </w:t>
            </w:r>
            <w:r w:rsidR="00F60260">
              <w:rPr>
                <w:rFonts w:cs="Times New Roman"/>
                <w:kern w:val="0"/>
                <w:lang w:val="ru-RU" w:eastAsia="ru-RU" w:bidi="hi-IN"/>
              </w:rPr>
              <w:t xml:space="preserve"> </w:t>
            </w:r>
            <w:r w:rsidRPr="00E80C9D">
              <w:rPr>
                <w:rFonts w:cs="Times New Roman"/>
                <w:kern w:val="0"/>
                <w:lang w:val="ru-RU" w:eastAsia="ru-RU" w:bidi="hi-IN"/>
              </w:rPr>
              <w:t>№  2</w:t>
            </w:r>
            <w:r w:rsidR="00F60260">
              <w:rPr>
                <w:rFonts w:cs="Times New Roman"/>
                <w:kern w:val="0"/>
                <w:lang w:val="ru-RU" w:eastAsia="ru-RU" w:bidi="hi-IN"/>
              </w:rPr>
              <w:t>6</w:t>
            </w:r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 от </w:t>
            </w:r>
            <w:r w:rsidR="00F60260">
              <w:rPr>
                <w:rFonts w:cs="Times New Roman"/>
                <w:kern w:val="0"/>
                <w:lang w:val="ru-RU" w:eastAsia="ru-RU" w:bidi="hi-IN"/>
              </w:rPr>
              <w:t>30.09.2021 года</w:t>
            </w:r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 «Об утверждении Положения о </w:t>
            </w:r>
            <w:bookmarkStart w:id="1" w:name="_Hlk73706793"/>
            <w:r w:rsidRPr="00E80C9D">
              <w:rPr>
                <w:rFonts w:cs="Times New Roman"/>
                <w:kern w:val="0"/>
                <w:lang w:val="ru-RU" w:eastAsia="ru-RU" w:bidi="hi-IN"/>
              </w:rPr>
              <w:t>муниципальном контроле</w:t>
            </w:r>
            <w:bookmarkEnd w:id="1"/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 в сфере благоустройства, в том числе за соблюдением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</w:t>
            </w:r>
            <w:r w:rsidR="002628D9">
              <w:rPr>
                <w:rFonts w:cs="Times New Roman"/>
                <w:kern w:val="0"/>
                <w:lang w:val="ru-RU" w:eastAsia="ru-RU" w:bidi="hi-IN"/>
              </w:rPr>
              <w:t>МО</w:t>
            </w:r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 </w:t>
            </w:r>
            <w:r w:rsidR="00391BAC">
              <w:rPr>
                <w:rFonts w:cs="Times New Roman"/>
                <w:kern w:val="0"/>
                <w:lang w:val="ru-RU" w:eastAsia="ru-RU" w:bidi="hi-IN"/>
              </w:rPr>
              <w:t xml:space="preserve">Мельниковский </w:t>
            </w:r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 сельсовет Новичихинского района Алтайского края»</w:t>
            </w:r>
            <w:proofErr w:type="gramEnd"/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</w:t>
            </w:r>
          </w:p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индивидуальные предприниматели и граждане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В целом</w:t>
            </w:r>
          </w:p>
        </w:tc>
      </w:tr>
    </w:tbl>
    <w:p w:rsidR="00E80C9D" w:rsidRPr="00047CD9" w:rsidRDefault="009A6FEB" w:rsidP="00E80C9D">
      <w:pPr>
        <w:widowControl/>
        <w:autoSpaceDN/>
        <w:spacing w:line="276" w:lineRule="auto"/>
        <w:jc w:val="center"/>
        <w:rPr>
          <w:rFonts w:ascii="Liberation Serif" w:eastAsia="Segoe UI" w:hAnsi="Liberation Serif"/>
          <w:b/>
          <w:color w:val="000000"/>
          <w:kern w:val="0"/>
          <w:lang w:val="ru-RU" w:eastAsia="zh-CN" w:bidi="hi-IN"/>
        </w:rPr>
      </w:pPr>
      <w:r>
        <w:rPr>
          <w:rFonts w:eastAsia="Segoe UI"/>
          <w:b/>
          <w:color w:val="262D2F"/>
          <w:kern w:val="0"/>
          <w:sz w:val="28"/>
          <w:lang w:val="ru-RU" w:eastAsia="zh-CN" w:bidi="hi-IN"/>
        </w:rPr>
        <w:lastRenderedPageBreak/>
        <w:t>П</w:t>
      </w:r>
      <w:r w:rsidR="00E80C9D" w:rsidRPr="00047CD9">
        <w:rPr>
          <w:rFonts w:eastAsia="Segoe UI"/>
          <w:b/>
          <w:color w:val="262D2F"/>
          <w:kern w:val="0"/>
          <w:sz w:val="28"/>
          <w:lang w:val="ru-RU" w:eastAsia="zh-CN" w:bidi="hi-IN"/>
        </w:rPr>
        <w:t>ЕРЕЧЕНЬ</w:t>
      </w:r>
    </w:p>
    <w:p w:rsidR="00E80C9D" w:rsidRPr="00047CD9" w:rsidRDefault="00E80C9D" w:rsidP="00E80C9D">
      <w:pPr>
        <w:widowControl/>
        <w:autoSpaceDN/>
        <w:spacing w:line="276" w:lineRule="auto"/>
        <w:jc w:val="center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 w:rsidRPr="00047CD9">
        <w:rPr>
          <w:rFonts w:eastAsia="Segoe UI"/>
          <w:color w:val="262D2F"/>
          <w:kern w:val="0"/>
          <w:sz w:val="28"/>
          <w:lang w:val="ru-RU" w:eastAsia="zh-CN" w:bidi="hi-IN"/>
        </w:rPr>
        <w:t xml:space="preserve">нормативных правовых актов, содержащих обязательные требования, оценка соблюдения которых является предметом муниципального </w:t>
      </w:r>
      <w:proofErr w:type="gramStart"/>
      <w:r w:rsidRPr="00047CD9">
        <w:rPr>
          <w:rFonts w:eastAsia="Segoe UI"/>
          <w:color w:val="262D2F"/>
          <w:kern w:val="0"/>
          <w:sz w:val="28"/>
          <w:lang w:val="ru-RU" w:eastAsia="zh-CN" w:bidi="hi-IN"/>
        </w:rPr>
        <w:t>контроля за</w:t>
      </w:r>
      <w:proofErr w:type="gramEnd"/>
      <w:r w:rsidRPr="00047CD9">
        <w:rPr>
          <w:rFonts w:eastAsia="Segoe UI"/>
          <w:color w:val="262D2F"/>
          <w:kern w:val="0"/>
          <w:sz w:val="28"/>
          <w:lang w:val="ru-RU" w:eastAsia="zh-CN" w:bidi="hi-IN"/>
        </w:rPr>
        <w:t xml:space="preserve"> сохранностью автомобильных дорог местного значения в границах </w:t>
      </w:r>
      <w:r w:rsidR="00047CD9">
        <w:rPr>
          <w:rFonts w:eastAsia="Segoe UI"/>
          <w:color w:val="262D2F"/>
          <w:kern w:val="0"/>
          <w:sz w:val="28"/>
          <w:lang w:val="ru-RU" w:eastAsia="zh-CN" w:bidi="hi-IN"/>
        </w:rPr>
        <w:t>Мельниковского сельсовета</w:t>
      </w:r>
    </w:p>
    <w:p w:rsidR="00E80C9D" w:rsidRPr="00E80C9D" w:rsidRDefault="00E80C9D" w:rsidP="00E80C9D">
      <w:pPr>
        <w:widowControl/>
        <w:autoSpaceDN/>
        <w:spacing w:line="276" w:lineRule="auto"/>
        <w:jc w:val="center"/>
        <w:rPr>
          <w:rFonts w:ascii="Liberation Serif" w:eastAsia="Segoe UI" w:hAnsi="Liberation Serif"/>
          <w:color w:val="262D2F"/>
          <w:kern w:val="0"/>
          <w:lang w:val="ru-RU" w:eastAsia="zh-CN" w:bidi="hi-IN"/>
        </w:rPr>
      </w:pPr>
    </w:p>
    <w:p w:rsidR="00E80C9D" w:rsidRPr="00E80C9D" w:rsidRDefault="00E80C9D" w:rsidP="00E80C9D">
      <w:pPr>
        <w:widowControl/>
        <w:autoSpaceDN/>
        <w:spacing w:line="276" w:lineRule="auto"/>
        <w:jc w:val="center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 w:rsidRPr="00E80C9D">
        <w:rPr>
          <w:rFonts w:eastAsia="Segoe UI"/>
          <w:b/>
          <w:color w:val="262D2F"/>
          <w:kern w:val="0"/>
          <w:sz w:val="28"/>
          <w:lang w:val="ru-RU" w:eastAsia="zh-CN" w:bidi="hi-IN"/>
        </w:rPr>
        <w:t>1.Федеральные законы</w:t>
      </w:r>
    </w:p>
    <w:p w:rsidR="00E80C9D" w:rsidRPr="00E80C9D" w:rsidRDefault="00E80C9D" w:rsidP="00E80C9D">
      <w:pPr>
        <w:widowControl/>
        <w:autoSpaceDN/>
        <w:spacing w:line="276" w:lineRule="auto"/>
        <w:jc w:val="center"/>
        <w:rPr>
          <w:rFonts w:ascii="Liberation Serif" w:eastAsia="Segoe UI" w:hAnsi="Liberation Serif"/>
          <w:color w:val="262D2F"/>
          <w:kern w:val="0"/>
          <w:lang w:val="ru-RU" w:eastAsia="zh-CN" w:bidi="hi-IN"/>
        </w:rPr>
      </w:pPr>
    </w:p>
    <w:tbl>
      <w:tblPr>
        <w:tblW w:w="9888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"/>
        <w:gridCol w:w="4364"/>
        <w:gridCol w:w="2779"/>
        <w:gridCol w:w="2268"/>
      </w:tblGrid>
      <w:tr w:rsidR="00E80C9D" w:rsidRPr="001E4941" w:rsidTr="009D7026">
        <w:trPr>
          <w:jc w:val="center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  <w:t>№</w:t>
            </w:r>
          </w:p>
        </w:tc>
        <w:tc>
          <w:tcPr>
            <w:tcW w:w="4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Наименование и реквизиты акта</w:t>
            </w:r>
          </w:p>
        </w:tc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E80C9D" w:rsidRPr="00E80C9D" w:rsidTr="009D7026">
        <w:trPr>
          <w:jc w:val="center"/>
        </w:trPr>
        <w:tc>
          <w:tcPr>
            <w:tcW w:w="4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1</w:t>
            </w:r>
          </w:p>
        </w:tc>
        <w:tc>
          <w:tcPr>
            <w:tcW w:w="43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9D7026" w:rsidRDefault="00734013" w:rsidP="00E80C9D">
            <w:pPr>
              <w:suppressLineNumbers/>
              <w:autoSpaceDN/>
              <w:jc w:val="center"/>
              <w:rPr>
                <w:rFonts w:eastAsia="Segoe UI"/>
                <w:color w:val="262D2F"/>
                <w:kern w:val="0"/>
                <w:lang w:val="ru-RU" w:eastAsia="zh-CN" w:bidi="hi-IN"/>
              </w:rPr>
            </w:pPr>
            <w:hyperlink r:id="rId25" w:history="1">
              <w:r w:rsidR="00E80C9D" w:rsidRPr="009D7026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Федеральный закон от 06.10.2003 № 131-ФЗ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2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 индивидуальные предприниматели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ст.17.1</w:t>
            </w:r>
          </w:p>
        </w:tc>
      </w:tr>
      <w:tr w:rsidR="00E80C9D" w:rsidRPr="00E80C9D" w:rsidTr="009D7026">
        <w:trPr>
          <w:jc w:val="center"/>
        </w:trPr>
        <w:tc>
          <w:tcPr>
            <w:tcW w:w="4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2</w:t>
            </w:r>
          </w:p>
        </w:tc>
        <w:tc>
          <w:tcPr>
            <w:tcW w:w="43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9D7026" w:rsidRDefault="00734013" w:rsidP="00E80C9D">
            <w:pPr>
              <w:suppressLineNumbers/>
              <w:autoSpaceDN/>
              <w:jc w:val="center"/>
              <w:rPr>
                <w:rFonts w:eastAsia="Segoe UI"/>
                <w:color w:val="262D2F"/>
                <w:kern w:val="0"/>
                <w:lang w:val="ru-RU" w:eastAsia="zh-CN" w:bidi="hi-IN"/>
              </w:rPr>
            </w:pPr>
            <w:hyperlink r:id="rId26" w:history="1">
              <w:r w:rsidR="00E80C9D" w:rsidRPr="009D7026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Федеральный закон от 08.11.2007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  </w:r>
            </w:hyperlink>
          </w:p>
        </w:tc>
        <w:tc>
          <w:tcPr>
            <w:tcW w:w="2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 индивидуальные предприниматели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0C9D" w:rsidRPr="00E80C9D" w:rsidRDefault="00E80C9D" w:rsidP="00734013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 xml:space="preserve">В </w:t>
            </w:r>
            <w:r w:rsidR="00734013">
              <w:rPr>
                <w:rFonts w:eastAsia="Segoe UI"/>
                <w:color w:val="262D2F"/>
                <w:kern w:val="0"/>
                <w:lang w:val="ru-RU" w:eastAsia="zh-CN" w:bidi="hi-IN"/>
              </w:rPr>
              <w:t>полном объёме</w:t>
            </w:r>
          </w:p>
        </w:tc>
      </w:tr>
      <w:tr w:rsidR="00E80C9D" w:rsidRPr="00E80C9D" w:rsidTr="009D7026">
        <w:trPr>
          <w:jc w:val="center"/>
        </w:trPr>
        <w:tc>
          <w:tcPr>
            <w:tcW w:w="4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3</w:t>
            </w:r>
          </w:p>
        </w:tc>
        <w:tc>
          <w:tcPr>
            <w:tcW w:w="43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9D7026" w:rsidRDefault="00734013" w:rsidP="00E80C9D">
            <w:pPr>
              <w:suppressLineNumbers/>
              <w:autoSpaceDN/>
              <w:jc w:val="center"/>
              <w:rPr>
                <w:rFonts w:eastAsia="Segoe UI"/>
                <w:color w:val="262D2F"/>
                <w:kern w:val="0"/>
                <w:lang w:val="ru-RU" w:eastAsia="zh-CN" w:bidi="hi-IN"/>
              </w:rPr>
            </w:pPr>
            <w:hyperlink r:id="rId27" w:history="1">
              <w:r w:rsidR="00E80C9D" w:rsidRPr="009D7026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</w:tc>
        <w:tc>
          <w:tcPr>
            <w:tcW w:w="2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 индивидуальные предприниматели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0C9D" w:rsidRPr="00E80C9D" w:rsidRDefault="00734013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  <w:t>В полном объёме</w:t>
            </w:r>
          </w:p>
        </w:tc>
      </w:tr>
      <w:tr w:rsidR="00734013" w:rsidRPr="00E80C9D" w:rsidTr="009D7026">
        <w:trPr>
          <w:jc w:val="center"/>
        </w:trPr>
        <w:tc>
          <w:tcPr>
            <w:tcW w:w="4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34013" w:rsidRPr="00E80C9D" w:rsidRDefault="00734013" w:rsidP="00C41079">
            <w:pPr>
              <w:suppressLineNumbers/>
              <w:autoSpaceDN/>
              <w:jc w:val="center"/>
              <w:rPr>
                <w:rFonts w:eastAsia="Segoe UI"/>
                <w:color w:val="262D2F"/>
                <w:kern w:val="0"/>
                <w:lang w:val="ru-RU" w:eastAsia="zh-CN" w:bidi="hi-IN"/>
              </w:rPr>
            </w:pPr>
            <w:r>
              <w:rPr>
                <w:rFonts w:eastAsia="Segoe UI"/>
                <w:color w:val="262D2F"/>
                <w:kern w:val="0"/>
                <w:lang w:val="ru-RU" w:eastAsia="zh-CN" w:bidi="hi-IN"/>
              </w:rPr>
              <w:t>4</w:t>
            </w:r>
          </w:p>
        </w:tc>
        <w:tc>
          <w:tcPr>
            <w:tcW w:w="43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34013" w:rsidRPr="00E05D3F" w:rsidRDefault="00734013" w:rsidP="00734013">
            <w:pPr>
              <w:suppressLineNumbers/>
              <w:autoSpaceDN/>
              <w:jc w:val="both"/>
              <w:rPr>
                <w:lang w:val="ru-RU"/>
              </w:rPr>
            </w:pPr>
            <w:r>
              <w:rPr>
                <w:lang w:val="ru-RU"/>
              </w:rPr>
              <w:t>Федеральный закон от 31.07.2020 года №  248-ФЗ «О государственном контроле (надзоре) и муниципальном контроле   в Российской Федерации</w:t>
            </w:r>
          </w:p>
        </w:tc>
        <w:tc>
          <w:tcPr>
            <w:tcW w:w="2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34013" w:rsidRPr="00E80C9D" w:rsidRDefault="00734013" w:rsidP="00C41079">
            <w:pPr>
              <w:suppressLineNumbers/>
              <w:autoSpaceDN/>
              <w:jc w:val="center"/>
              <w:rPr>
                <w:rFonts w:eastAsia="Segoe UI"/>
                <w:color w:val="262D2F"/>
                <w:kern w:val="0"/>
                <w:lang w:val="ru-RU" w:eastAsia="zh-CN" w:bidi="hi-IN"/>
              </w:rPr>
            </w:pPr>
            <w:r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 индивидуальные предприниматели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4013" w:rsidRPr="00E80C9D" w:rsidRDefault="00734013" w:rsidP="00C41079">
            <w:pPr>
              <w:suppressLineNumbers/>
              <w:autoSpaceDN/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  <w:t>В полном объёме</w:t>
            </w:r>
          </w:p>
        </w:tc>
      </w:tr>
      <w:tr w:rsidR="00734013" w:rsidRPr="00E80C9D" w:rsidTr="009D7026">
        <w:trPr>
          <w:jc w:val="center"/>
        </w:trPr>
        <w:tc>
          <w:tcPr>
            <w:tcW w:w="4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34013" w:rsidRPr="00E80C9D" w:rsidRDefault="00734013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  <w:t>5</w:t>
            </w:r>
          </w:p>
        </w:tc>
        <w:tc>
          <w:tcPr>
            <w:tcW w:w="43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34013" w:rsidRPr="009D7026" w:rsidRDefault="00734013" w:rsidP="00E80C9D">
            <w:pPr>
              <w:suppressLineNumbers/>
              <w:autoSpaceDN/>
              <w:spacing w:after="225"/>
              <w:jc w:val="center"/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</w:pPr>
            <w:hyperlink r:id="rId28" w:history="1">
              <w:r w:rsidRPr="009D7026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Федеральный закон от 10.12.1995 №196-ФЗ «О безопасности дорожного движения»</w:t>
              </w:r>
            </w:hyperlink>
          </w:p>
        </w:tc>
        <w:tc>
          <w:tcPr>
            <w:tcW w:w="2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34013" w:rsidRPr="00E80C9D" w:rsidRDefault="00734013" w:rsidP="00E80C9D">
            <w:pPr>
              <w:suppressLineNumbers/>
              <w:autoSpaceDN/>
              <w:spacing w:after="225"/>
              <w:jc w:val="center"/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</w:pPr>
          </w:p>
          <w:p w:rsidR="00734013" w:rsidRPr="00E80C9D" w:rsidRDefault="00734013" w:rsidP="00E80C9D">
            <w:pPr>
              <w:suppressLineNumbers/>
              <w:autoSpaceDN/>
              <w:spacing w:after="225"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 их руководители и иные должностные лица, индивидуальные предприниматели, их уполномоченные представители и физические лица</w:t>
            </w:r>
          </w:p>
          <w:p w:rsidR="00734013" w:rsidRPr="00E80C9D" w:rsidRDefault="00734013" w:rsidP="00E80C9D">
            <w:pPr>
              <w:suppressLineNumbers/>
              <w:autoSpaceDN/>
              <w:spacing w:after="225"/>
              <w:jc w:val="center"/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4013" w:rsidRPr="00E80C9D" w:rsidRDefault="00734013" w:rsidP="00E80C9D">
            <w:pPr>
              <w:suppressLineNumbers/>
              <w:autoSpaceDN/>
              <w:spacing w:after="225"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Статья 12, 13</w:t>
            </w:r>
            <w:r>
              <w:rPr>
                <w:rFonts w:eastAsia="Segoe UI"/>
                <w:color w:val="262D2F"/>
                <w:kern w:val="0"/>
                <w:lang w:val="ru-RU" w:eastAsia="zh-CN" w:bidi="hi-IN"/>
              </w:rPr>
              <w:t>,21,22</w:t>
            </w:r>
          </w:p>
        </w:tc>
      </w:tr>
    </w:tbl>
    <w:p w:rsidR="00E80C9D" w:rsidRPr="00E80C9D" w:rsidRDefault="00E80C9D" w:rsidP="00E80C9D">
      <w:pPr>
        <w:widowControl/>
        <w:autoSpaceDN/>
        <w:spacing w:line="276" w:lineRule="auto"/>
        <w:jc w:val="center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 w:rsidRPr="00E80C9D">
        <w:rPr>
          <w:rFonts w:eastAsia="Segoe UI"/>
          <w:b/>
          <w:color w:val="262D2F"/>
          <w:kern w:val="0"/>
          <w:sz w:val="28"/>
          <w:lang w:val="ru-RU" w:eastAsia="zh-CN" w:bidi="hi-IN"/>
        </w:rPr>
        <w:lastRenderedPageBreak/>
        <w:t>2. Указы Президента Российской Федерации, постановления и распоряжения Правительства Российской Федерации</w:t>
      </w:r>
    </w:p>
    <w:tbl>
      <w:tblPr>
        <w:tblW w:w="1003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"/>
        <w:gridCol w:w="4350"/>
        <w:gridCol w:w="2835"/>
        <w:gridCol w:w="2368"/>
      </w:tblGrid>
      <w:tr w:rsidR="00E80C9D" w:rsidRPr="001E4941" w:rsidTr="009D7026">
        <w:trPr>
          <w:jc w:val="center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  <w:t>№</w:t>
            </w:r>
          </w:p>
        </w:tc>
        <w:tc>
          <w:tcPr>
            <w:tcW w:w="4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Наименование документа (обозначение)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80C9D" w:rsidRPr="00E80C9D" w:rsidTr="009D7026">
        <w:trPr>
          <w:jc w:val="center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1</w:t>
            </w: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9D7026" w:rsidRDefault="00734013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</w:pPr>
            <w:hyperlink r:id="rId29" w:history="1">
              <w:r w:rsidR="00E80C9D" w:rsidRPr="009D7026">
                <w:rPr>
                  <w:rFonts w:eastAsia="Segoe UI"/>
                  <w:color w:val="003775"/>
                  <w:kern w:val="0"/>
                  <w:lang w:val="ru-RU" w:eastAsia="zh-CN" w:bidi="hi-IN"/>
                </w:rPr>
                <w:t>Постановление Правительства Российской Федерации от 11.04.2006 № 209 "О некоторых вопросах, связанных с классификацией автомобильных дорог в Российской Федерации"</w:t>
              </w:r>
            </w:hyperlink>
          </w:p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Владельцы, пользователи автомобильных дорог</w:t>
            </w:r>
          </w:p>
        </w:tc>
        <w:tc>
          <w:tcPr>
            <w:tcW w:w="23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все статьи</w:t>
            </w:r>
          </w:p>
        </w:tc>
      </w:tr>
    </w:tbl>
    <w:p w:rsidR="00E80C9D" w:rsidRPr="00E80C9D" w:rsidRDefault="00E80C9D" w:rsidP="00E80C9D">
      <w:pPr>
        <w:widowControl/>
        <w:autoSpaceDN/>
        <w:spacing w:line="276" w:lineRule="auto"/>
        <w:jc w:val="center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 w:rsidRPr="00E80C9D">
        <w:rPr>
          <w:rFonts w:ascii="Liberation Serif" w:eastAsia="Segoe UI" w:hAnsi="Liberation Serif"/>
          <w:color w:val="262D2F"/>
          <w:kern w:val="0"/>
          <w:lang w:val="ru-RU" w:eastAsia="zh-CN" w:bidi="hi-IN"/>
        </w:rPr>
        <w:t> </w:t>
      </w:r>
    </w:p>
    <w:p w:rsidR="00E80C9D" w:rsidRPr="00E80C9D" w:rsidRDefault="00E80C9D" w:rsidP="00E80C9D">
      <w:pPr>
        <w:widowControl/>
        <w:autoSpaceDN/>
        <w:spacing w:line="276" w:lineRule="auto"/>
        <w:jc w:val="center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 w:rsidRPr="00E80C9D">
        <w:rPr>
          <w:rFonts w:eastAsia="Segoe UI"/>
          <w:b/>
          <w:color w:val="262D2F"/>
          <w:kern w:val="0"/>
          <w:sz w:val="28"/>
          <w:lang w:val="ru-RU" w:eastAsia="zh-CN" w:bidi="hi-IN"/>
        </w:rPr>
        <w:t>3. Муниципальные нормативно-правовые акты</w:t>
      </w:r>
    </w:p>
    <w:tbl>
      <w:tblPr>
        <w:tblW w:w="9925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"/>
        <w:gridCol w:w="3255"/>
        <w:gridCol w:w="3360"/>
        <w:gridCol w:w="2830"/>
      </w:tblGrid>
      <w:tr w:rsidR="00E80C9D" w:rsidRPr="001E4941" w:rsidTr="009D7026">
        <w:trPr>
          <w:jc w:val="center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ascii="Liberation Serif" w:eastAsia="Segoe UI" w:hAnsi="Liberation Serif"/>
                <w:color w:val="262D2F"/>
                <w:kern w:val="0"/>
                <w:lang w:val="ru-RU" w:eastAsia="zh-CN" w:bidi="hi-IN"/>
              </w:rPr>
              <w:t>№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Наименование документа (обозначение)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E80C9D" w:rsidRPr="00E80C9D" w:rsidTr="009D7026">
        <w:trPr>
          <w:jc w:val="center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1</w:t>
            </w:r>
          </w:p>
        </w:tc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034D6B">
            <w:pPr>
              <w:autoSpaceDN/>
              <w:jc w:val="both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cs="Arial"/>
                <w:color w:val="262D2F"/>
                <w:kern w:val="0"/>
                <w:lang w:val="ru-RU" w:eastAsia="ru-RU" w:bidi="hi-IN"/>
              </w:rPr>
              <w:t xml:space="preserve">Решение Собрания депутатов </w:t>
            </w:r>
            <w:r w:rsidR="00034D6B">
              <w:rPr>
                <w:rFonts w:cs="Arial"/>
                <w:color w:val="262D2F"/>
                <w:kern w:val="0"/>
                <w:lang w:val="ru-RU" w:eastAsia="ru-RU" w:bidi="hi-IN"/>
              </w:rPr>
              <w:t xml:space="preserve">Мельниковского </w:t>
            </w:r>
            <w:r w:rsidRPr="00E80C9D">
              <w:rPr>
                <w:rFonts w:cs="Arial"/>
                <w:color w:val="262D2F"/>
                <w:kern w:val="0"/>
                <w:lang w:val="ru-RU" w:eastAsia="ru-RU" w:bidi="hi-IN"/>
              </w:rPr>
              <w:t xml:space="preserve"> сельсовета Новичихинского района Алтайского края № </w:t>
            </w:r>
            <w:r w:rsidR="00034D6B">
              <w:rPr>
                <w:rFonts w:cs="Arial"/>
                <w:color w:val="262D2F"/>
                <w:kern w:val="0"/>
                <w:lang w:val="ru-RU" w:eastAsia="ru-RU" w:bidi="hi-IN"/>
              </w:rPr>
              <w:t>25</w:t>
            </w:r>
            <w:r w:rsidRPr="00E80C9D">
              <w:rPr>
                <w:rFonts w:cs="Arial"/>
                <w:color w:val="262D2F"/>
                <w:kern w:val="0"/>
                <w:lang w:val="ru-RU" w:eastAsia="ru-RU" w:bidi="hi-IN"/>
              </w:rPr>
              <w:t xml:space="preserve"> от </w:t>
            </w:r>
            <w:r w:rsidR="00034D6B">
              <w:rPr>
                <w:rFonts w:cs="Arial"/>
                <w:color w:val="262D2F"/>
                <w:kern w:val="0"/>
                <w:lang w:val="ru-RU" w:eastAsia="ru-RU" w:bidi="hi-IN"/>
              </w:rPr>
              <w:t>30</w:t>
            </w:r>
            <w:r w:rsidRPr="00E80C9D">
              <w:rPr>
                <w:rFonts w:cs="Arial"/>
                <w:color w:val="262D2F"/>
                <w:kern w:val="0"/>
                <w:lang w:val="ru-RU" w:eastAsia="ru-RU" w:bidi="hi-IN"/>
              </w:rPr>
              <w:t>.09.202</w:t>
            </w:r>
            <w:r w:rsidR="00034D6B">
              <w:rPr>
                <w:rFonts w:cs="Arial"/>
                <w:color w:val="262D2F"/>
                <w:kern w:val="0"/>
                <w:lang w:val="ru-RU" w:eastAsia="ru-RU" w:bidi="hi-IN"/>
              </w:rPr>
              <w:t>1</w:t>
            </w:r>
            <w:r w:rsidRPr="00E80C9D">
              <w:rPr>
                <w:rFonts w:cs="Arial"/>
                <w:color w:val="262D2F"/>
                <w:kern w:val="0"/>
                <w:lang w:val="ru-RU" w:eastAsia="ru-RU" w:bidi="hi-IN"/>
              </w:rPr>
              <w:t xml:space="preserve"> «</w:t>
            </w:r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Об утверждении </w:t>
            </w:r>
            <w:bookmarkStart w:id="2" w:name="_Hlk83311832"/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Положения </w:t>
            </w:r>
            <w:bookmarkStart w:id="3" w:name="_Hlk83313637"/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о муниципальном контроле на автомобильном транспорте и в дорожном хозяйстве на территории </w:t>
            </w:r>
            <w:bookmarkStart w:id="4" w:name="_Hlk83313682"/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муниципального образования </w:t>
            </w:r>
            <w:bookmarkStart w:id="5" w:name="_Hlk83309989"/>
            <w:r w:rsidR="00034D6B">
              <w:rPr>
                <w:rFonts w:cs="Times New Roman"/>
                <w:kern w:val="0"/>
                <w:lang w:val="ru-RU" w:eastAsia="ru-RU" w:bidi="hi-IN"/>
              </w:rPr>
              <w:t xml:space="preserve">Мельниковский </w:t>
            </w:r>
            <w:r w:rsidRPr="00E80C9D">
              <w:rPr>
                <w:rFonts w:cs="Times New Roman"/>
                <w:kern w:val="0"/>
                <w:lang w:val="ru-RU" w:eastAsia="ru-RU" w:bidi="hi-IN"/>
              </w:rPr>
              <w:t xml:space="preserve"> сельсовет Новичихинского района Алтайского края</w:t>
            </w:r>
            <w:bookmarkEnd w:id="2"/>
            <w:bookmarkEnd w:id="3"/>
            <w:bookmarkEnd w:id="4"/>
            <w:bookmarkEnd w:id="5"/>
            <w:r w:rsidRPr="00E80C9D">
              <w:rPr>
                <w:rFonts w:cs="Times New Roman"/>
                <w:kern w:val="0"/>
                <w:lang w:val="ru-RU" w:eastAsia="ru-RU" w:bidi="hi-IN"/>
              </w:rPr>
              <w:t>»</w:t>
            </w:r>
          </w:p>
        </w:tc>
        <w:tc>
          <w:tcPr>
            <w:tcW w:w="33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</w:t>
            </w:r>
          </w:p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индивидуальные предприниматели и граждане</w:t>
            </w:r>
          </w:p>
        </w:tc>
        <w:tc>
          <w:tcPr>
            <w:tcW w:w="28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 xml:space="preserve">В целом </w:t>
            </w:r>
          </w:p>
        </w:tc>
      </w:tr>
      <w:tr w:rsidR="00E80C9D" w:rsidRPr="00E80C9D" w:rsidTr="009D7026">
        <w:trPr>
          <w:jc w:val="center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2</w:t>
            </w:r>
          </w:p>
        </w:tc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034D6B">
            <w:pPr>
              <w:suppressLineNumbers/>
              <w:autoSpaceDN/>
              <w:jc w:val="both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color w:val="000000"/>
                <w:kern w:val="0"/>
                <w:lang w:val="ru-RU" w:eastAsia="ru-RU" w:bidi="hi-IN"/>
              </w:rPr>
              <w:t xml:space="preserve">Устав муниципального образования </w:t>
            </w:r>
            <w:r w:rsidR="00034D6B">
              <w:rPr>
                <w:color w:val="000000"/>
                <w:kern w:val="0"/>
                <w:lang w:val="ru-RU" w:eastAsia="ru-RU" w:bidi="hi-IN"/>
              </w:rPr>
              <w:t>Мельниковский</w:t>
            </w:r>
            <w:r w:rsidRPr="00E80C9D">
              <w:rPr>
                <w:color w:val="000000"/>
                <w:kern w:val="0"/>
                <w:lang w:val="ru-RU" w:eastAsia="ru-RU" w:bidi="hi-IN"/>
              </w:rPr>
              <w:t xml:space="preserve"> сельсовет Новичихинского района Алтайского края  </w:t>
            </w:r>
            <w:r w:rsidR="00034D6B">
              <w:rPr>
                <w:color w:val="000000"/>
                <w:kern w:val="0"/>
                <w:lang w:val="ru-RU" w:eastAsia="ru-RU" w:bidi="hi-IN"/>
              </w:rPr>
              <w:t>(</w:t>
            </w:r>
            <w:r w:rsidRPr="00E80C9D">
              <w:rPr>
                <w:color w:val="000000"/>
                <w:kern w:val="0"/>
                <w:lang w:val="ru-RU" w:eastAsia="ru-RU" w:bidi="hi-IN"/>
              </w:rPr>
              <w:t xml:space="preserve">Решение Собрания депутатов </w:t>
            </w:r>
            <w:r w:rsidR="00034D6B">
              <w:rPr>
                <w:color w:val="000000"/>
                <w:kern w:val="0"/>
                <w:lang w:val="ru-RU" w:eastAsia="ru-RU" w:bidi="hi-IN"/>
              </w:rPr>
              <w:t>Мельниковского</w:t>
            </w:r>
            <w:r w:rsidRPr="00E80C9D">
              <w:rPr>
                <w:color w:val="000000"/>
                <w:kern w:val="0"/>
                <w:lang w:val="ru-RU" w:eastAsia="ru-RU" w:bidi="hi-IN"/>
              </w:rPr>
              <w:t xml:space="preserve"> сельсовета Новичихинского района Алтайского края)</w:t>
            </w:r>
          </w:p>
        </w:tc>
        <w:tc>
          <w:tcPr>
            <w:tcW w:w="33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Юридические лица,</w:t>
            </w:r>
          </w:p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>индивидуальные предприниматели и граждане</w:t>
            </w:r>
          </w:p>
        </w:tc>
        <w:tc>
          <w:tcPr>
            <w:tcW w:w="28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80C9D" w:rsidRPr="00E80C9D" w:rsidRDefault="00E80C9D" w:rsidP="00E80C9D">
            <w:pPr>
              <w:suppressLineNumbers/>
              <w:autoSpaceDN/>
              <w:jc w:val="center"/>
              <w:rPr>
                <w:rFonts w:ascii="Liberation Serif" w:eastAsia="Segoe UI" w:hAnsi="Liberation Serif"/>
                <w:color w:val="000000"/>
                <w:kern w:val="0"/>
                <w:lang w:val="ru-RU" w:eastAsia="zh-CN" w:bidi="hi-IN"/>
              </w:rPr>
            </w:pPr>
            <w:r w:rsidRPr="00E80C9D">
              <w:rPr>
                <w:rFonts w:eastAsia="Segoe UI"/>
                <w:color w:val="262D2F"/>
                <w:kern w:val="0"/>
                <w:lang w:val="ru-RU" w:eastAsia="zh-CN" w:bidi="hi-IN"/>
              </w:rPr>
              <w:t xml:space="preserve">В целом </w:t>
            </w:r>
          </w:p>
        </w:tc>
      </w:tr>
    </w:tbl>
    <w:p w:rsidR="00E80C9D" w:rsidRPr="00E80C9D" w:rsidRDefault="00E80C9D" w:rsidP="00E80C9D">
      <w:pPr>
        <w:widowControl/>
        <w:autoSpaceDN/>
        <w:spacing w:line="276" w:lineRule="auto"/>
        <w:jc w:val="center"/>
        <w:rPr>
          <w:rFonts w:ascii="Liberation Serif" w:eastAsia="Segoe UI" w:hAnsi="Liberation Serif"/>
          <w:color w:val="262D2F"/>
          <w:kern w:val="0"/>
          <w:lang w:val="ru-RU" w:eastAsia="zh-CN" w:bidi="hi-IN"/>
        </w:rPr>
      </w:pPr>
    </w:p>
    <w:p w:rsidR="00E80C9D" w:rsidRPr="00E80C9D" w:rsidRDefault="00E80C9D" w:rsidP="00E80C9D">
      <w:pPr>
        <w:widowControl/>
        <w:autoSpaceDN/>
        <w:spacing w:line="276" w:lineRule="auto"/>
        <w:jc w:val="center"/>
        <w:rPr>
          <w:rFonts w:ascii="Liberation Serif" w:eastAsia="Segoe UI" w:hAnsi="Liberation Serif"/>
          <w:color w:val="262D2F"/>
          <w:kern w:val="0"/>
          <w:lang w:val="ru-RU" w:eastAsia="zh-CN" w:bidi="hi-IN"/>
        </w:rPr>
      </w:pPr>
    </w:p>
    <w:p w:rsidR="007D7A7B" w:rsidRDefault="007D7A7B"/>
    <w:sectPr w:rsidR="007D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D3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4D6B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47CD9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215E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D53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4941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699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28D9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A7801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A7B"/>
    <w:rsid w:val="00340A90"/>
    <w:rsid w:val="00341996"/>
    <w:rsid w:val="00342929"/>
    <w:rsid w:val="003433BA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1BAC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3E02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198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1DF2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013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7F7907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59C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597A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96A8A"/>
    <w:rsid w:val="009A164B"/>
    <w:rsid w:val="009A17FE"/>
    <w:rsid w:val="009A1B49"/>
    <w:rsid w:val="009A31CB"/>
    <w:rsid w:val="009A4ADB"/>
    <w:rsid w:val="009A5578"/>
    <w:rsid w:val="009A560F"/>
    <w:rsid w:val="009A6FEB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026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E7D51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57097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5EA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139D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2DA3"/>
    <w:rsid w:val="00BB327C"/>
    <w:rsid w:val="00BB3BFA"/>
    <w:rsid w:val="00BB3F1D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26717"/>
    <w:rsid w:val="00C3050D"/>
    <w:rsid w:val="00C30B33"/>
    <w:rsid w:val="00C32393"/>
    <w:rsid w:val="00C328C7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1DDB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57D3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363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248A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3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1418C"/>
    <w:rsid w:val="00E2101F"/>
    <w:rsid w:val="00E21B8B"/>
    <w:rsid w:val="00E22415"/>
    <w:rsid w:val="00E24702"/>
    <w:rsid w:val="00E24E0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C9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48C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60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126836" TargetMode="External"/><Relationship Id="rId13" Type="http://schemas.openxmlformats.org/officeDocument/2006/relationships/hyperlink" Target="http://pravo.gov.ru/proxy/ips/?docbody=&amp;link_id=1&amp;nd=102058898" TargetMode="External"/><Relationship Id="rId18" Type="http://schemas.openxmlformats.org/officeDocument/2006/relationships/hyperlink" Target="http://pravo.gov.ru/proxy/ips/?docbody=&amp;link_id=1&amp;nd=102058898" TargetMode="External"/><Relationship Id="rId26" Type="http://schemas.openxmlformats.org/officeDocument/2006/relationships/hyperlink" Target="http://pravo.gov.ru/proxy/ips/?docbody=&amp;nd=10211800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ravo.gov.ru/proxy/ips/?docbody=&amp;link_id=1&amp;nd=102058898" TargetMode="External"/><Relationship Id="rId7" Type="http://schemas.openxmlformats.org/officeDocument/2006/relationships/hyperlink" Target="http://pravo.gov.ru/proxy/ips/?docbody=&amp;link_id=0&amp;nd=102074303" TargetMode="External"/><Relationship Id="rId12" Type="http://schemas.openxmlformats.org/officeDocument/2006/relationships/hyperlink" Target="http://pravo.gov.ru/proxy/ips/?docbody=&amp;link_id=1&amp;nd=102058898" TargetMode="External"/><Relationship Id="rId17" Type="http://schemas.openxmlformats.org/officeDocument/2006/relationships/hyperlink" Target="http://pravo.gov.ru/proxy/ips/?docbody=&amp;link_id=1&amp;nd=102058898" TargetMode="External"/><Relationship Id="rId25" Type="http://schemas.openxmlformats.org/officeDocument/2006/relationships/hyperlink" Target="http://pravo.gov.ru/proxy/ips/?docbody=&amp;nd=102083574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.gov.ru/proxy/ips/?docbody=&amp;link_id=1&amp;nd=102058898" TargetMode="External"/><Relationship Id="rId20" Type="http://schemas.openxmlformats.org/officeDocument/2006/relationships/hyperlink" Target="http://pravo.gov.ru/proxy/ips/?docbody=&amp;link_id=1&amp;nd=102058898" TargetMode="External"/><Relationship Id="rId29" Type="http://schemas.openxmlformats.org/officeDocument/2006/relationships/hyperlink" Target="http://pravo.gov.ru/proxy/ips/?docbody=&amp;nd=10210597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ravo.gov.ru/proxy/ips/?docbody=&amp;nd=102083574" TargetMode="External"/><Relationship Id="rId11" Type="http://schemas.openxmlformats.org/officeDocument/2006/relationships/hyperlink" Target="http://pravo.gov.ru/proxy/ips/?docbody=&amp;link_id=1&amp;nd=102058898" TargetMode="External"/><Relationship Id="rId24" Type="http://schemas.openxmlformats.org/officeDocument/2006/relationships/hyperlink" Target="http://pravo.gov.ru/proxy/ips/?docbody=&amp;nd=168009165&amp;rdk=0&amp;backlink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.gov.ru/proxy/ips/?docbody=&amp;link_id=1&amp;nd=102058898" TargetMode="External"/><Relationship Id="rId23" Type="http://schemas.openxmlformats.org/officeDocument/2006/relationships/hyperlink" Target="http://pravo.gov.ru/proxy/ips/?docbody=&amp;nd=168009165&amp;rdk=0&amp;backlink=1" TargetMode="External"/><Relationship Id="rId28" Type="http://schemas.openxmlformats.org/officeDocument/2006/relationships/hyperlink" Target="http://pravo.gov.ru/proxy/ips/?docbody=&amp;nd=102038671" TargetMode="External"/><Relationship Id="rId10" Type="http://schemas.openxmlformats.org/officeDocument/2006/relationships/hyperlink" Target="http://pravo.gov.ru/proxy/ips/?docbody=&amp;link_id=1&amp;nd=102058898" TargetMode="External"/><Relationship Id="rId19" Type="http://schemas.openxmlformats.org/officeDocument/2006/relationships/hyperlink" Target="http://pravo.gov.ru/proxy/ips/?docbody=&amp;link_id=1&amp;nd=102058898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link_id=1&amp;nd=102058898" TargetMode="External"/><Relationship Id="rId14" Type="http://schemas.openxmlformats.org/officeDocument/2006/relationships/hyperlink" Target="http://pravo.gov.ru/proxy/ips/?docbody=&amp;link_id=1&amp;nd=102058898" TargetMode="External"/><Relationship Id="rId22" Type="http://schemas.openxmlformats.org/officeDocument/2006/relationships/hyperlink" Target="http://pravo.gov.ru/proxy/ips/?docbody=&amp;link_id=1&amp;nd=102058898" TargetMode="External"/><Relationship Id="rId27" Type="http://schemas.openxmlformats.org/officeDocument/2006/relationships/hyperlink" Target="http://pravo.gov.ru/proxy/ips/?docbody=&amp;nd=10212683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01509-37F3-4BEB-8A5F-FF33CEEB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2022-12-02T04:41:00Z</cp:lastPrinted>
  <dcterms:created xsi:type="dcterms:W3CDTF">2022-11-30T06:49:00Z</dcterms:created>
  <dcterms:modified xsi:type="dcterms:W3CDTF">2022-12-02T04:42:00Z</dcterms:modified>
</cp:coreProperties>
</file>